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99D44">
      <w:pPr>
        <w:spacing w:line="460" w:lineRule="exact"/>
        <w:rPr>
          <w:b/>
          <w:sz w:val="48"/>
          <w:szCs w:val="48"/>
        </w:rPr>
      </w:pPr>
    </w:p>
    <w:p w14:paraId="6F6B1C31">
      <w:pPr>
        <w:spacing w:line="5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4D9FA300">
      <w:pPr>
        <w:spacing w:line="5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04129862">
      <w:pPr>
        <w:spacing w:line="5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71CF5B59">
      <w:pPr>
        <w:spacing w:line="5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67B0045D">
      <w:pPr>
        <w:spacing w:line="50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桂医大一附院团〔202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〕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 w14:paraId="55ACF60D">
      <w:pPr>
        <w:spacing w:line="5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40DC0F11">
      <w:pPr>
        <w:spacing w:line="5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730ADD60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共青团广西医科大学第一附属医院委员会</w:t>
      </w:r>
    </w:p>
    <w:p w14:paraId="51EA1358">
      <w:pPr>
        <w:spacing w:line="580" w:lineRule="exact"/>
        <w:jc w:val="distribute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关于评选</w:t>
      </w:r>
      <w:r>
        <w:rPr>
          <w:rFonts w:hint="eastAsia" w:ascii="方正小标宋简体" w:eastAsia="方正小标宋简体"/>
          <w:w w:val="95"/>
          <w:sz w:val="44"/>
          <w:szCs w:val="44"/>
          <w:lang w:val="en-US" w:eastAsia="zh-CN"/>
        </w:rPr>
        <w:t>2024—</w:t>
      </w:r>
      <w:r>
        <w:rPr>
          <w:rFonts w:hint="eastAsia" w:ascii="方正小标宋简体" w:eastAsia="方正小标宋简体"/>
          <w:w w:val="95"/>
          <w:sz w:val="44"/>
          <w:szCs w:val="44"/>
        </w:rPr>
        <w:t>202</w:t>
      </w:r>
      <w:r>
        <w:rPr>
          <w:rFonts w:hint="eastAsia" w:ascii="方正小标宋简体" w:eastAsia="方正小标宋简体"/>
          <w:w w:val="95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w w:val="95"/>
          <w:sz w:val="44"/>
          <w:szCs w:val="44"/>
        </w:rPr>
        <w:t>年度“十佳青年岗位能手”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“</w:t>
      </w:r>
      <w:r>
        <w:rPr>
          <w:rFonts w:hint="eastAsia" w:ascii="方正小标宋简体" w:eastAsia="方正小标宋简体"/>
          <w:w w:val="95"/>
          <w:sz w:val="44"/>
          <w:szCs w:val="44"/>
          <w:lang w:val="en-US" w:eastAsia="zh-CN"/>
        </w:rPr>
        <w:t>向上向善·勤学奋进好榜样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”</w:t>
      </w:r>
      <w:r>
        <w:rPr>
          <w:rFonts w:hint="eastAsia" w:ascii="方正小标宋简体" w:eastAsia="方正小标宋简体"/>
          <w:w w:val="95"/>
          <w:sz w:val="44"/>
          <w:szCs w:val="44"/>
        </w:rPr>
        <w:t>的通知</w:t>
      </w:r>
    </w:p>
    <w:p w14:paraId="6E9A3129">
      <w:pPr>
        <w:jc w:val="center"/>
        <w:rPr>
          <w:rFonts w:ascii="仿宋_GB2312" w:eastAsia="仿宋_GB2312"/>
          <w:b/>
          <w:szCs w:val="21"/>
        </w:rPr>
      </w:pPr>
    </w:p>
    <w:p w14:paraId="1890E555">
      <w:pPr>
        <w:jc w:val="center"/>
        <w:rPr>
          <w:rFonts w:ascii="仿宋_GB2312" w:eastAsia="仿宋_GB2312"/>
          <w:b/>
          <w:szCs w:val="21"/>
        </w:rPr>
      </w:pPr>
    </w:p>
    <w:p w14:paraId="12629C6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院内各团支部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青年文明号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607B3F1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为深入贯彻落实习近平新时代中国特色社会主义思想，全面贯彻落实党的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二十大</w:t>
      </w:r>
      <w:r>
        <w:rPr>
          <w:rFonts w:hint="eastAsia" w:ascii="仿宋_GB2312" w:eastAsia="仿宋_GB2312"/>
          <w:sz w:val="32"/>
          <w:szCs w:val="32"/>
        </w:rPr>
        <w:t>精神，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集中展示新时代我院青年学生的精神风貌，</w:t>
      </w:r>
      <w:r>
        <w:rPr>
          <w:rFonts w:hint="eastAsia" w:ascii="仿宋_GB2312" w:eastAsia="仿宋_GB2312"/>
          <w:sz w:val="32"/>
          <w:szCs w:val="32"/>
        </w:rPr>
        <w:t>充分发挥青年典型模范带头作用，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激励广大青年担当作为，</w:t>
      </w:r>
      <w:r>
        <w:rPr>
          <w:rFonts w:hint="eastAsia" w:ascii="仿宋_GB2312" w:eastAsia="仿宋_GB2312"/>
          <w:sz w:val="32"/>
          <w:szCs w:val="32"/>
        </w:rPr>
        <w:t>踔厉奋发、砥砺笃行，经研究决定，开展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2024—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年度“十佳青年岗位能手”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向上向善·勤学奋进好榜样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 xml:space="preserve">评选工作。具体事项通知如下： </w:t>
      </w:r>
    </w:p>
    <w:p w14:paraId="7C76C1F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一、参评对象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 xml:space="preserve"> </w:t>
      </w:r>
    </w:p>
    <w:p w14:paraId="309C8C7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（一）“十佳青年岗位能手”的评选对象应是我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院医疗、护理、教学、科研、管理各线</w:t>
      </w:r>
      <w:r>
        <w:rPr>
          <w:rFonts w:hint="eastAsia" w:ascii="仿宋_GB2312" w:eastAsia="仿宋_GB2312"/>
          <w:sz w:val="32"/>
          <w:szCs w:val="32"/>
        </w:rPr>
        <w:t>在职职工。候选人年龄应在40岁以下（198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年5月1日之后出生），重点评选35周岁以下的青年（19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年5月1日之后出生），原则上要求在现单位工作两年以上，对团的工作保持热情。</w:t>
      </w:r>
    </w:p>
    <w:p w14:paraId="41237F0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_GB2312" w:cs="仿宋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  <w:lang w:eastAsia="zh-CN"/>
        </w:rPr>
        <w:t>）“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向上向善·勤学奋进好榜样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的评选对象是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我院在读学生</w:t>
      </w:r>
      <w:r>
        <w:rPr>
          <w:rFonts w:hint="eastAsia" w:ascii="仿宋_GB2312" w:eastAsia="仿宋_GB2312"/>
          <w:sz w:val="32"/>
          <w:szCs w:val="32"/>
        </w:rPr>
        <w:t>。候选人年龄应在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eastAsia="仿宋_GB2312"/>
          <w:sz w:val="32"/>
          <w:szCs w:val="32"/>
        </w:rPr>
        <w:t>岁以下（19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年5月1日之后出生）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6EE5F4B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二、申报条件及评选方式</w:t>
      </w:r>
    </w:p>
    <w:p w14:paraId="30A7141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本次评选采用民主集中制原则，经个人申报、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团支部</w:t>
      </w:r>
      <w:r>
        <w:rPr>
          <w:rFonts w:hint="eastAsia" w:ascii="仿宋_GB2312" w:eastAsia="仿宋_GB2312"/>
          <w:sz w:val="32"/>
          <w:szCs w:val="32"/>
        </w:rPr>
        <w:t>初选推荐、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2"/>
        </w:rPr>
        <w:t>团委审核评选等环节。“十佳青年岗位能手”5个类别，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第一附属医院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各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职工团支部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每类限推荐1名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向上向善·勤学奋进好榜样</w:t>
      </w:r>
      <w:r>
        <w:rPr>
          <w:rFonts w:hint="eastAsia" w:ascii="仿宋_GB2312" w:eastAsia="仿宋_GB2312"/>
          <w:sz w:val="32"/>
          <w:szCs w:val="32"/>
          <w:lang w:eastAsia="zh-CN"/>
        </w:rPr>
        <w:t>”，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第一临床医学院</w:t>
      </w:r>
      <w:r>
        <w:rPr>
          <w:rFonts w:hint="eastAsia" w:ascii="仿宋_GB2312" w:eastAsia="仿宋_GB2312"/>
          <w:b/>
          <w:bCs/>
          <w:sz w:val="32"/>
          <w:szCs w:val="32"/>
        </w:rPr>
        <w:t>各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年级</w:t>
      </w:r>
      <w:r>
        <w:rPr>
          <w:rFonts w:hint="eastAsia" w:ascii="仿宋_GB2312" w:eastAsia="仿宋_GB2312"/>
          <w:b/>
          <w:bCs/>
          <w:sz w:val="32"/>
          <w:szCs w:val="32"/>
        </w:rPr>
        <w:t>推荐2名。</w:t>
      </w:r>
      <w:r>
        <w:rPr>
          <w:rFonts w:hint="eastAsia" w:ascii="仿宋_GB2312" w:eastAsia="仿宋_GB2312"/>
          <w:sz w:val="32"/>
          <w:szCs w:val="32"/>
        </w:rPr>
        <w:t>评选出的人选经公示无异议后发文表彰。</w:t>
      </w:r>
    </w:p>
    <w:p w14:paraId="5C94D3EE"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sz w:val="32"/>
          <w:szCs w:val="32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shd w:val="clear" w:color="auto" w:fill="FFFFFF"/>
          <w:lang w:eastAsia="zh-CN"/>
        </w:rPr>
        <w:t>（一）“十佳青年岗位能手”条件</w:t>
      </w:r>
    </w:p>
    <w:p w14:paraId="604593D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1.坚决拥护党的领导，带头学习习近平新时代中国特色社会主义思想，深刻领会“两个确立”的决定性意见，自觉增强“四个意识”、坚定“四个自信”、做到“两个维护”。</w:t>
      </w:r>
    </w:p>
    <w:p w14:paraId="4212225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2.努力践行“树立远大理想、热爱伟大祖国、担当时代责任、勇于砥砺奋斗、练就过硬本领、锤炼品德修为”的重要要求，具有突出的工作实绩。</w:t>
      </w:r>
    </w:p>
    <w:p w14:paraId="6CFD8A4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无索贿、受贿；无患者投诉并经查实的错误行为；无违纪违法行为，无技术、责任医疗事故；不以医谋私，不收“红包”“回扣”，服务态度好，服务质量受到患者、患者家属和有关部门的好评。</w:t>
      </w:r>
    </w:p>
    <w:p w14:paraId="3FC0437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在医教研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管理</w:t>
      </w:r>
      <w:r>
        <w:rPr>
          <w:rFonts w:hint="eastAsia" w:ascii="仿宋_GB2312" w:eastAsia="仿宋_GB2312"/>
          <w:sz w:val="32"/>
          <w:szCs w:val="32"/>
        </w:rPr>
        <w:t>各项工作中成绩突出，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曾获校级及以上表彰奖励。</w:t>
      </w:r>
    </w:p>
    <w:p w14:paraId="6AA7CD62"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2024年度“十佳青年岗位能手”设10名，个人事迹突出，在本职岗位上做出突出业绩或在重大事件、重点工程以及相关领域中做出杰出贡献。主要按以下5个类别进行推报。</w:t>
      </w:r>
    </w:p>
    <w:p w14:paraId="002C82FD"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（1）青年医务工作者：包括我院临床一线从事医疗救治、新冠肺炎疫情防控工作的优秀青年。候选人要求热爱本职工作，热情为群众服务，具有奉献精神；爱岗敬业，严格执行专业技术规范和操作规程，确保医疗、用药安全；善于总结临床经验，注重知识更新与提高业务技术的水平，在临床科研工作上有一定成果；具备为群众服务的专业特长，在医疗、护理服务技能上在同行中处于领先地位，得到群众广泛认可。</w:t>
      </w:r>
    </w:p>
    <w:p w14:paraId="1BAF75E1"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（2）青年引路人：包括我院优秀青年教师。候选人要求坚守教育教学一线，高质量地完成教育教学工作任务，努力推进教育创新，在教学改革、教材建设、提高教育教学质量等方面成绩显著；在教育教学研究、科学研究、技术推广等方面取得创造性的成果，且具有重要的科学价值或取得良好的社会效益；积极实施素质教育，促进学生的全面发展，教书育人，敬业爱生，在所负责的工作方面成绩显著。</w:t>
      </w:r>
    </w:p>
    <w:p w14:paraId="472C2831"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（3）青年科技工作者：包括我院在自然科学、社会科学、工程技术以及相关科学领域从事科研与开发、社会科学研究、科技人才培养或促进科技与经济结合，并在一线工作的优秀青年。候选人要求在自然科学、社会科学、工程技术方面取得重大的、创造性的成果和作出突出贡献，有显著应用成效；在理论研究创新、科技成果推广转化中取得突出成绩，产生显著的社会效益或经济效益。</w:t>
      </w:r>
    </w:p>
    <w:p w14:paraId="0BA7E514"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（4）青年服务先锋：包括我院管理岗和工勤岗的优秀青年。候选人要求热爱本职工作，职业道德高尚，是本岗位职业形象和职业文明的示范者；熟练掌握本岗位业务知识，在本职岗位上做出较突出贡献，自觉带动青年岗位建功、创先争优。</w:t>
      </w:r>
    </w:p>
    <w:p w14:paraId="48990170"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（5）青年志愿者：包括我院从事或组织他人开展扶贫济困、政策宣讲、帮老扶幼、帮残助弱、支教助学、医疗卫生、科技推广、环境保护、大型赛会、疫情防控等社会公益服务的优秀青年。候选人要求热心公益事业，长期坚持志愿服务，组织或积极参与各类公益活动，积极践行“奉献、友爱、互助、进步”的志愿精神，具有较强的社会责任感，在志愿服务中做出突出贡献。</w:t>
      </w:r>
    </w:p>
    <w:p w14:paraId="31D494B1"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shd w:val="clear" w:color="auto" w:fill="FFFFFF"/>
          <w:lang w:eastAsia="zh-CN"/>
        </w:rPr>
        <w:t>（二）“</w:t>
      </w:r>
      <w:r>
        <w:rPr>
          <w:rFonts w:hint="eastAsia" w:ascii="楷体" w:hAnsi="楷体" w:eastAsia="楷体" w:cs="楷体"/>
          <w:b/>
          <w:sz w:val="32"/>
          <w:szCs w:val="32"/>
          <w:shd w:val="clear" w:color="auto" w:fill="FFFFFF"/>
          <w:lang w:val="en-US" w:eastAsia="zh-CN"/>
        </w:rPr>
        <w:t>向上向善·勤学奋进好榜样</w:t>
      </w:r>
      <w:r>
        <w:rPr>
          <w:rFonts w:hint="eastAsia" w:ascii="楷体" w:hAnsi="楷体" w:eastAsia="楷体" w:cs="楷体"/>
          <w:b/>
          <w:sz w:val="32"/>
          <w:szCs w:val="32"/>
          <w:shd w:val="clear" w:color="auto" w:fill="FFFFFF"/>
          <w:lang w:eastAsia="zh-CN"/>
        </w:rPr>
        <w:t>”条件</w:t>
      </w:r>
    </w:p>
    <w:p w14:paraId="2CBEFAAC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  <w:t>1.拥护中国共产党领导，拥护中国特色社会主义，带头学习习近平新时代中国特色社会主义思想， 深刻领会“两个确立”的决定性意见，自觉增强“四个意识”、坚定“四个自信”、做到“两个维护”。</w:t>
      </w:r>
    </w:p>
    <w:p w14:paraId="6F0114D4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  <w:t>2.遵纪守法、作风正派、勤学上进、创新务实、艰苦奋斗、甘于奉献，具有良好的社会影响。</w:t>
      </w:r>
    </w:p>
    <w:p w14:paraId="2A868FBB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  <w:t xml:space="preserve">3.努力践行“树立远大理想、热爱伟大祖国、担当时代责任、勇于砥砺奋斗、练就过硬本领、锤炼品德修为”的重要要求，笃学不倦、积极思考，勤学好问、刻苦钻研，在学术研究、学科竞赛及创新性学习等方面取得突出成绩。 </w:t>
      </w:r>
    </w:p>
    <w:p w14:paraId="6AD5A90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三、申报材料及报送要求</w:t>
      </w:r>
    </w:p>
    <w:p w14:paraId="335EFBE9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  <w:t>（一）各团支部要按要求做好本次评选的宣传和组织工作，要坚持公开、公平、公正和宁缺毋滥的原则，认真抓好资格审查、初选推荐等工作，努力把典型发掘出来。</w:t>
      </w:r>
    </w:p>
    <w:p w14:paraId="4898B4BF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  <w:t>（二）申报人需填写申报表及撰写2000字以内的事迹材料。</w:t>
      </w:r>
      <w:r>
        <w:rPr>
          <w:rFonts w:hint="eastAsia" w:ascii="仿宋_GB2312" w:eastAsia="仿宋_GB2312"/>
          <w:sz w:val="32"/>
          <w:szCs w:val="32"/>
        </w:rPr>
        <w:t>各团支部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汇总后，请于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年4月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  <w:t>（周一）下午18：00</w:t>
      </w:r>
      <w:r>
        <w:rPr>
          <w:rFonts w:hint="eastAsia" w:ascii="仿宋_GB2312" w:eastAsia="仿宋_GB2312"/>
          <w:sz w:val="32"/>
          <w:szCs w:val="32"/>
        </w:rPr>
        <w:t>前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u w:val="none" w:color="000000"/>
          <w:lang w:val="en-US" w:eastAsia="zh-CN" w:bidi="ar-SA"/>
        </w:rPr>
        <w:t>把推荐人选的参评材料（</w:t>
      </w:r>
      <w:r>
        <w:rPr>
          <w:rFonts w:hint="eastAsia" w:ascii="仿宋_GB2312" w:eastAsia="仿宋_GB2312"/>
          <w:sz w:val="32"/>
          <w:szCs w:val="32"/>
        </w:rPr>
        <w:t>申报表、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2000</w:t>
      </w:r>
      <w:r>
        <w:rPr>
          <w:rFonts w:hint="eastAsia" w:ascii="仿宋_GB2312" w:eastAsia="仿宋_GB2312"/>
          <w:sz w:val="32"/>
          <w:szCs w:val="32"/>
        </w:rPr>
        <w:t>字以内的先进事迹材料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佐证材料电子版</w:t>
      </w:r>
      <w:r>
        <w:rPr>
          <w:rFonts w:hint="eastAsia" w:ascii="仿宋_GB2312" w:eastAsia="仿宋_GB2312"/>
          <w:sz w:val="32"/>
          <w:szCs w:val="32"/>
        </w:rPr>
        <w:t>）报院团委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邮箱：yfytw2018@163.com</w:t>
      </w:r>
      <w:r>
        <w:rPr>
          <w:rFonts w:hint="eastAsia" w:ascii="仿宋_GB2312" w:eastAsia="仿宋_GB2312"/>
          <w:sz w:val="32"/>
          <w:szCs w:val="32"/>
        </w:rPr>
        <w:t>，逾期自误。未尽事宜，请联系医院团委办公室，联系人：蓝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老师</w:t>
      </w:r>
      <w:r>
        <w:rPr>
          <w:rFonts w:hint="eastAsia" w:ascii="仿宋_GB2312" w:eastAsia="仿宋_GB2312"/>
          <w:sz w:val="32"/>
          <w:szCs w:val="32"/>
        </w:rPr>
        <w:t xml:space="preserve">，联系电话：5356560（内线：56560）。  </w:t>
      </w:r>
    </w:p>
    <w:p w14:paraId="5FC4CCAA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70AB636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 w14:paraId="47E3E816">
      <w:pPr>
        <w:pStyle w:val="2"/>
        <w:rPr>
          <w:rFonts w:hint="eastAsia"/>
        </w:rPr>
      </w:pPr>
    </w:p>
    <w:p w14:paraId="4DD039C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1.第一附属医院2024年度“青年岗位能手”申报表</w:t>
      </w:r>
    </w:p>
    <w:p w14:paraId="1527A96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2.第一附属医院“十佳青年岗位能手”申报名单汇总表</w:t>
      </w:r>
    </w:p>
    <w:p w14:paraId="0FE0D01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3.第一临床医学院“向上向善·勤学奋进好榜样”申报表</w:t>
      </w:r>
    </w:p>
    <w:p w14:paraId="50F6757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4.第一临床医学院“向上向善·勤学奋进好榜样”申报名单汇总表</w:t>
      </w:r>
      <w:r>
        <w:rPr>
          <w:rFonts w:hint="eastAsia" w:ascii="仿宋_GB2312" w:eastAsia="仿宋_GB2312"/>
          <w:sz w:val="32"/>
          <w:szCs w:val="32"/>
        </w:rPr>
        <w:t xml:space="preserve">      </w:t>
      </w:r>
    </w:p>
    <w:p w14:paraId="1D3B758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3DCF0A4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08F6136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 xml:space="preserve"> 共青团广西医科大学第一附属医院委员会</w:t>
      </w:r>
    </w:p>
    <w:p w14:paraId="7F91B17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3CF6880F">
      <w:pPr>
        <w:pStyle w:val="2"/>
        <w:rPr>
          <w:rFonts w:hint="eastAsia" w:ascii="仿宋_GB2312" w:eastAsia="仿宋_GB2312"/>
          <w:sz w:val="32"/>
          <w:szCs w:val="32"/>
        </w:rPr>
      </w:pPr>
    </w:p>
    <w:p w14:paraId="7AB3F4A9">
      <w:pPr>
        <w:pStyle w:val="2"/>
        <w:rPr>
          <w:rFonts w:hint="eastAsia" w:ascii="仿宋_GB2312" w:eastAsia="仿宋_GB2312"/>
          <w:sz w:val="32"/>
          <w:szCs w:val="32"/>
        </w:rPr>
      </w:pPr>
    </w:p>
    <w:p w14:paraId="292A8D2D">
      <w:pPr>
        <w:pStyle w:val="2"/>
        <w:rPr>
          <w:rFonts w:hint="eastAsia" w:ascii="仿宋_GB2312" w:eastAsia="仿宋_GB2312"/>
          <w:sz w:val="32"/>
          <w:szCs w:val="32"/>
        </w:rPr>
      </w:pPr>
    </w:p>
    <w:p w14:paraId="04428734">
      <w:pPr>
        <w:pStyle w:val="10"/>
        <w:shd w:val="clear" w:color="auto" w:fill="auto"/>
        <w:spacing w:line="300" w:lineRule="auto"/>
        <w:jc w:val="left"/>
        <w:rPr>
          <w:rFonts w:ascii="仿宋" w:hAnsi="仿宋" w:eastAsia="仿宋" w:cs="仿宋"/>
          <w:b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u w:val="none" w:color="auto"/>
          <w:lang w:val="en-US" w:eastAsia="zh-CN"/>
        </w:rPr>
        <w:t>附件1</w:t>
      </w:r>
    </w:p>
    <w:p w14:paraId="5D418CCA">
      <w:pPr>
        <w:pStyle w:val="10"/>
        <w:shd w:val="clear" w:color="auto" w:fill="auto"/>
        <w:spacing w:line="300" w:lineRule="auto"/>
        <w:jc w:val="center"/>
        <w:rPr>
          <w:rFonts w:hint="eastAsia" w:ascii="方正小标宋简体" w:hAnsi="仿宋" w:eastAsia="方正小标宋简体" w:cs="Times New Roman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方正小标宋简体" w:hAnsi="仿宋" w:eastAsia="方正小标宋简体" w:cs="Times New Roman"/>
          <w:b w:val="0"/>
          <w:bCs/>
          <w:color w:val="auto"/>
          <w:sz w:val="32"/>
          <w:szCs w:val="32"/>
          <w:u w:val="none" w:color="auto"/>
          <w:lang w:val="en-US" w:eastAsia="zh-CN"/>
        </w:rPr>
        <w:t>第一附属医院2024年度“十佳青年岗位能手”申报表</w:t>
      </w:r>
    </w:p>
    <w:p w14:paraId="0D325A61">
      <w:pPr>
        <w:pStyle w:val="10"/>
        <w:shd w:val="clear" w:color="auto" w:fill="auto"/>
        <w:spacing w:line="300" w:lineRule="auto"/>
        <w:ind w:firstLine="688" w:firstLineChars="246"/>
        <w:rPr>
          <w:rFonts w:hint="eastAsia" w:ascii="仿宋" w:hAnsi="仿宋" w:eastAsia="仿宋" w:cs="仿宋"/>
          <w:b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申报类别：                         填表日期：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tbl>
      <w:tblPr>
        <w:tblStyle w:val="8"/>
        <w:tblW w:w="949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284"/>
        <w:gridCol w:w="1365"/>
        <w:gridCol w:w="1710"/>
        <w:gridCol w:w="68"/>
        <w:gridCol w:w="1471"/>
        <w:gridCol w:w="1615"/>
      </w:tblGrid>
      <w:tr w14:paraId="24585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noWrap w:val="0"/>
            <w:vAlign w:val="center"/>
          </w:tcPr>
          <w:p w14:paraId="2CFA07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1284" w:type="dxa"/>
            <w:noWrap w:val="0"/>
            <w:vAlign w:val="center"/>
          </w:tcPr>
          <w:p w14:paraId="53C1585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339CD8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别</w:t>
            </w:r>
          </w:p>
        </w:tc>
        <w:tc>
          <w:tcPr>
            <w:tcW w:w="1778" w:type="dxa"/>
            <w:gridSpan w:val="2"/>
            <w:noWrap w:val="0"/>
            <w:vAlign w:val="center"/>
          </w:tcPr>
          <w:p w14:paraId="6CEF8D7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71" w:type="dxa"/>
            <w:noWrap w:val="0"/>
            <w:vAlign w:val="center"/>
          </w:tcPr>
          <w:p w14:paraId="5F8B1B1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615" w:type="dxa"/>
            <w:noWrap w:val="0"/>
            <w:vAlign w:val="center"/>
          </w:tcPr>
          <w:p w14:paraId="44CCC1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F84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noWrap w:val="0"/>
            <w:vAlign w:val="center"/>
          </w:tcPr>
          <w:p w14:paraId="20824E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族</w:t>
            </w:r>
          </w:p>
        </w:tc>
        <w:tc>
          <w:tcPr>
            <w:tcW w:w="1284" w:type="dxa"/>
            <w:noWrap w:val="0"/>
            <w:vAlign w:val="center"/>
          </w:tcPr>
          <w:p w14:paraId="0EB7547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AAED10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778" w:type="dxa"/>
            <w:gridSpan w:val="2"/>
            <w:noWrap w:val="0"/>
            <w:vAlign w:val="center"/>
          </w:tcPr>
          <w:p w14:paraId="2785CF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71" w:type="dxa"/>
            <w:noWrap w:val="0"/>
            <w:vAlign w:val="center"/>
          </w:tcPr>
          <w:p w14:paraId="6B3A2F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学历</w:t>
            </w:r>
          </w:p>
        </w:tc>
        <w:tc>
          <w:tcPr>
            <w:tcW w:w="1615" w:type="dxa"/>
            <w:noWrap w:val="0"/>
            <w:vAlign w:val="center"/>
          </w:tcPr>
          <w:p w14:paraId="7C9738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8779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85" w:type="dxa"/>
            <w:noWrap w:val="0"/>
            <w:vAlign w:val="center"/>
          </w:tcPr>
          <w:p w14:paraId="15FAE60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务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5DD139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78" w:type="dxa"/>
            <w:gridSpan w:val="2"/>
            <w:noWrap w:val="0"/>
            <w:vAlign w:val="center"/>
          </w:tcPr>
          <w:p w14:paraId="7F0870A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称</w:t>
            </w:r>
          </w:p>
        </w:tc>
        <w:tc>
          <w:tcPr>
            <w:tcW w:w="3086" w:type="dxa"/>
            <w:gridSpan w:val="2"/>
            <w:noWrap w:val="0"/>
            <w:vAlign w:val="center"/>
          </w:tcPr>
          <w:p w14:paraId="5692DC0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4D4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85" w:type="dxa"/>
            <w:noWrap w:val="0"/>
            <w:vAlign w:val="center"/>
          </w:tcPr>
          <w:p w14:paraId="262CBE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3BA518A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778" w:type="dxa"/>
            <w:gridSpan w:val="2"/>
            <w:noWrap w:val="0"/>
            <w:vAlign w:val="center"/>
          </w:tcPr>
          <w:p w14:paraId="17EDB6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电子邮箱</w:t>
            </w:r>
          </w:p>
        </w:tc>
        <w:tc>
          <w:tcPr>
            <w:tcW w:w="3086" w:type="dxa"/>
            <w:gridSpan w:val="2"/>
            <w:noWrap w:val="0"/>
            <w:vAlign w:val="center"/>
          </w:tcPr>
          <w:p w14:paraId="7636249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258F8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85" w:type="dxa"/>
            <w:noWrap w:val="0"/>
            <w:vAlign w:val="center"/>
          </w:tcPr>
          <w:p w14:paraId="223F7F42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在科室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4F6C42C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778" w:type="dxa"/>
            <w:gridSpan w:val="2"/>
            <w:noWrap w:val="0"/>
            <w:vAlign w:val="center"/>
          </w:tcPr>
          <w:p w14:paraId="3FBE3404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所在团支部</w:t>
            </w:r>
          </w:p>
        </w:tc>
        <w:tc>
          <w:tcPr>
            <w:tcW w:w="3086" w:type="dxa"/>
            <w:gridSpan w:val="2"/>
            <w:noWrap w:val="0"/>
            <w:vAlign w:val="center"/>
          </w:tcPr>
          <w:p w14:paraId="583392C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0499F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985" w:type="dxa"/>
            <w:noWrap w:val="0"/>
            <w:vAlign w:val="center"/>
          </w:tcPr>
          <w:p w14:paraId="4214E6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</w:t>
            </w:r>
          </w:p>
          <w:p w14:paraId="33EA26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（学习）经历</w:t>
            </w:r>
          </w:p>
        </w:tc>
        <w:tc>
          <w:tcPr>
            <w:tcW w:w="7513" w:type="dxa"/>
            <w:gridSpan w:val="6"/>
            <w:noWrap w:val="0"/>
            <w:vAlign w:val="center"/>
          </w:tcPr>
          <w:p w14:paraId="050687FE">
            <w:pPr>
              <w:shd w:val="clear" w:color="auto" w:fill="auto"/>
              <w:jc w:val="center"/>
              <w:rPr>
                <w:rFonts w:hint="eastAsia"/>
              </w:rPr>
            </w:pPr>
          </w:p>
          <w:p w14:paraId="3352897C">
            <w:pPr>
              <w:pStyle w:val="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30"/>
                <w:szCs w:val="30"/>
              </w:rPr>
              <w:t>（从</w:t>
            </w:r>
            <w:r>
              <w:rPr>
                <w:rFonts w:hint="eastAsia" w:eastAsia="仿宋" w:cs="Times New Roman"/>
                <w:sz w:val="30"/>
                <w:szCs w:val="30"/>
                <w:highlight w:val="none"/>
                <w:lang w:val="en-US" w:eastAsia="zh-CN"/>
              </w:rPr>
              <w:t>高中</w:t>
            </w:r>
            <w:r>
              <w:rPr>
                <w:rFonts w:hint="default" w:ascii="Times New Roman" w:hAnsi="Times New Roman" w:eastAsia="仿宋" w:cs="Times New Roman"/>
                <w:sz w:val="30"/>
                <w:szCs w:val="30"/>
              </w:rPr>
              <w:t>填起，包括出国留学、进修等经历）</w:t>
            </w:r>
          </w:p>
          <w:p w14:paraId="3FCD5B3D">
            <w:pPr>
              <w:pStyle w:val="2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D4FA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85" w:type="dxa"/>
            <w:noWrap w:val="0"/>
            <w:vAlign w:val="center"/>
          </w:tcPr>
          <w:p w14:paraId="4A57B4F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近三年</w:t>
            </w:r>
          </w:p>
          <w:p w14:paraId="59D4DB8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曾获奖励</w:t>
            </w:r>
          </w:p>
        </w:tc>
        <w:tc>
          <w:tcPr>
            <w:tcW w:w="7513" w:type="dxa"/>
            <w:gridSpan w:val="6"/>
            <w:noWrap w:val="0"/>
            <w:vAlign w:val="center"/>
          </w:tcPr>
          <w:p w14:paraId="1377BC3E">
            <w:pPr>
              <w:pStyle w:val="2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2DA3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1985" w:type="dxa"/>
            <w:noWrap w:val="0"/>
            <w:vAlign w:val="center"/>
          </w:tcPr>
          <w:p w14:paraId="4D3D75F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主要事迹（200字以内）</w:t>
            </w:r>
          </w:p>
        </w:tc>
        <w:tc>
          <w:tcPr>
            <w:tcW w:w="7513" w:type="dxa"/>
            <w:gridSpan w:val="6"/>
            <w:noWrap w:val="0"/>
            <w:vAlign w:val="center"/>
          </w:tcPr>
          <w:p w14:paraId="05262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40" w:lineRule="exact"/>
              <w:rPr>
                <w:rFonts w:hint="default" w:ascii="Times New Roman" w:hAnsi="Times New Roman" w:eastAsia="仿宋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仿宋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另附2000字以内详细事迹材料）</w:t>
            </w:r>
          </w:p>
          <w:p w14:paraId="2451E3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4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  <w:p w14:paraId="6CAE8D28">
            <w:pPr>
              <w:pStyle w:val="2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77E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</w:trPr>
        <w:tc>
          <w:tcPr>
            <w:tcW w:w="1985" w:type="dxa"/>
            <w:noWrap w:val="0"/>
            <w:vAlign w:val="center"/>
          </w:tcPr>
          <w:p w14:paraId="073390E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团支部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2649" w:type="dxa"/>
            <w:gridSpan w:val="2"/>
            <w:noWrap w:val="0"/>
            <w:vAlign w:val="top"/>
          </w:tcPr>
          <w:p w14:paraId="06FD7CE0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AF8A40F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22843BE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支部书记签字</w:t>
            </w:r>
            <w:r>
              <w:rPr>
                <w:rFonts w:hint="default" w:ascii="仿宋" w:hAnsi="仿宋" w:eastAsia="仿宋" w:cs="仿宋"/>
                <w:sz w:val="28"/>
                <w:szCs w:val="28"/>
              </w:rPr>
              <w:t>）</w:t>
            </w:r>
          </w:p>
          <w:p w14:paraId="0970669E">
            <w:pPr>
              <w:shd w:val="clear" w:color="auto" w:fill="auto"/>
              <w:ind w:right="-107" w:rightChars="-5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年  月  日</w:t>
            </w:r>
          </w:p>
        </w:tc>
        <w:tc>
          <w:tcPr>
            <w:tcW w:w="1710" w:type="dxa"/>
            <w:noWrap w:val="0"/>
            <w:vAlign w:val="center"/>
          </w:tcPr>
          <w:p w14:paraId="3FA389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党支部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3154" w:type="dxa"/>
            <w:gridSpan w:val="3"/>
            <w:noWrap w:val="0"/>
            <w:vAlign w:val="top"/>
          </w:tcPr>
          <w:p w14:paraId="51185DAA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A0E5DFB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AEE87EC">
            <w:pPr>
              <w:shd w:val="clear" w:color="auto" w:fill="auto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支部书记签字</w:t>
            </w:r>
            <w:r>
              <w:rPr>
                <w:rFonts w:hint="default" w:ascii="仿宋" w:hAnsi="仿宋" w:eastAsia="仿宋" w:cs="仿宋"/>
                <w:sz w:val="28"/>
                <w:szCs w:val="28"/>
              </w:rPr>
              <w:t>）</w:t>
            </w:r>
          </w:p>
          <w:p w14:paraId="23551D5E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年  月  日</w:t>
            </w:r>
          </w:p>
        </w:tc>
      </w:tr>
      <w:tr w14:paraId="05FC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1985" w:type="dxa"/>
            <w:noWrap w:val="0"/>
            <w:vAlign w:val="center"/>
          </w:tcPr>
          <w:p w14:paraId="62A3EF11">
            <w:pPr>
              <w:pStyle w:val="10"/>
              <w:shd w:val="clear" w:color="auto" w:fill="auto"/>
              <w:spacing w:line="30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 w:color="auto"/>
                <w:lang w:val="en-US" w:eastAsia="zh-CN"/>
              </w:rPr>
              <w:t>院团委</w:t>
            </w:r>
          </w:p>
          <w:p w14:paraId="7FEEA85A">
            <w:pPr>
              <w:pStyle w:val="10"/>
              <w:shd w:val="clear" w:color="auto" w:fill="auto"/>
              <w:spacing w:line="30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 w:color="auto"/>
                <w:lang w:val="en-US" w:eastAsia="zh-CN"/>
              </w:rPr>
              <w:t>意见</w:t>
            </w:r>
          </w:p>
        </w:tc>
        <w:tc>
          <w:tcPr>
            <w:tcW w:w="7513" w:type="dxa"/>
            <w:gridSpan w:val="6"/>
            <w:noWrap w:val="0"/>
            <w:vAlign w:val="center"/>
          </w:tcPr>
          <w:p w14:paraId="7F5BB394">
            <w:pPr>
              <w:pStyle w:val="10"/>
              <w:shd w:val="clear" w:color="auto" w:fill="auto"/>
              <w:spacing w:line="30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46BD4A7">
      <w:pPr>
        <w:pStyle w:val="10"/>
        <w:shd w:val="clear" w:color="auto" w:fill="auto"/>
        <w:spacing w:line="300" w:lineRule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u w:val="none" w:color="auto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140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251"/>
        <w:gridCol w:w="1320"/>
        <w:gridCol w:w="765"/>
        <w:gridCol w:w="765"/>
        <w:gridCol w:w="1305"/>
        <w:gridCol w:w="1065"/>
        <w:gridCol w:w="1935"/>
        <w:gridCol w:w="2490"/>
        <w:gridCol w:w="2727"/>
      </w:tblGrid>
      <w:tr w14:paraId="1B04B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08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C48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32"/>
                <w:szCs w:val="32"/>
                <w:u w:val="none" w:color="auto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32"/>
                <w:szCs w:val="32"/>
                <w:u w:val="none" w:color="auto"/>
                <w:lang w:val="en-US" w:eastAsia="zh-CN" w:bidi="ar-SA"/>
              </w:rPr>
              <w:t>附件2</w:t>
            </w:r>
          </w:p>
          <w:p w14:paraId="3782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32"/>
                <w:szCs w:val="32"/>
                <w:u w:val="none" w:color="auto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32"/>
                <w:szCs w:val="32"/>
                <w:u w:val="none" w:color="auto"/>
                <w:lang w:val="en-US" w:eastAsia="zh-CN" w:bidi="ar-SA"/>
              </w:rPr>
              <w:t>第一附属医院2024年度“十佳青年岗位能手”申报名单汇总表</w:t>
            </w:r>
          </w:p>
        </w:tc>
      </w:tr>
      <w:tr w14:paraId="7836A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5D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1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7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申报类别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ED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3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75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EB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所在科室（班级）及职务、职称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A9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荣誉情况</w:t>
            </w: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C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事迹简介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（200字）</w:t>
            </w:r>
          </w:p>
        </w:tc>
      </w:tr>
      <w:tr w14:paraId="52360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8A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FE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7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6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B6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0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8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F3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F0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97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4EF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2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4D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A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E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74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4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E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A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CA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11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002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8D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4A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52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30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83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9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2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A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1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62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39A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E1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1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D1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F7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3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3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A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00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70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B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005EE716">
      <w:pPr>
        <w:pStyle w:val="10"/>
        <w:shd w:val="clear" w:color="auto" w:fill="auto"/>
        <w:spacing w:line="300" w:lineRule="auto"/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</w:pPr>
    </w:p>
    <w:p w14:paraId="604F3F06">
      <w:pPr>
        <w:pStyle w:val="10"/>
        <w:shd w:val="clear" w:color="auto" w:fill="auto"/>
        <w:spacing w:line="300" w:lineRule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u w:val="none" w:color="auto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114C57D3">
      <w:pPr>
        <w:pStyle w:val="10"/>
        <w:shd w:val="clear" w:color="auto" w:fill="auto"/>
        <w:spacing w:line="300" w:lineRule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u w:val="none" w:color="auto"/>
          <w:lang w:val="en-US" w:eastAsia="zh-CN"/>
        </w:rPr>
        <w:t>附件3</w:t>
      </w:r>
    </w:p>
    <w:p w14:paraId="7F708642">
      <w:pPr>
        <w:pStyle w:val="10"/>
        <w:shd w:val="clear" w:color="auto" w:fill="auto"/>
        <w:spacing w:line="300" w:lineRule="auto"/>
        <w:jc w:val="center"/>
        <w:rPr>
          <w:rFonts w:hint="eastAsia" w:ascii="方正小标宋简体" w:hAnsi="仿宋" w:eastAsia="方正小标宋简体" w:cs="Times New Roman"/>
          <w:b w:val="0"/>
          <w:bCs/>
          <w:color w:val="auto"/>
          <w:sz w:val="28"/>
          <w:szCs w:val="28"/>
          <w:u w:val="none" w:color="auto"/>
          <w:lang w:val="en-US" w:eastAsia="zh-CN"/>
        </w:rPr>
      </w:pPr>
      <w:r>
        <w:rPr>
          <w:rFonts w:hint="eastAsia" w:ascii="方正小标宋简体" w:hAnsi="仿宋" w:eastAsia="方正小标宋简体" w:cs="Times New Roman"/>
          <w:b w:val="0"/>
          <w:bCs/>
          <w:color w:val="auto"/>
          <w:sz w:val="28"/>
          <w:szCs w:val="28"/>
          <w:u w:val="none" w:color="auto"/>
          <w:lang w:val="en-US" w:eastAsia="zh-CN"/>
        </w:rPr>
        <w:t>第一临床医学院2024年度“向上向善·勤学奋进好榜样”申报表</w:t>
      </w:r>
    </w:p>
    <w:tbl>
      <w:tblPr>
        <w:tblStyle w:val="8"/>
        <w:tblW w:w="949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284"/>
        <w:gridCol w:w="1365"/>
        <w:gridCol w:w="1710"/>
        <w:gridCol w:w="68"/>
        <w:gridCol w:w="1471"/>
        <w:gridCol w:w="1615"/>
      </w:tblGrid>
      <w:tr w14:paraId="74DE3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noWrap w:val="0"/>
            <w:vAlign w:val="center"/>
          </w:tcPr>
          <w:p w14:paraId="6D3B2E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1284" w:type="dxa"/>
            <w:noWrap w:val="0"/>
            <w:vAlign w:val="center"/>
          </w:tcPr>
          <w:p w14:paraId="6502D9B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9D586F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别</w:t>
            </w:r>
          </w:p>
        </w:tc>
        <w:tc>
          <w:tcPr>
            <w:tcW w:w="1778" w:type="dxa"/>
            <w:gridSpan w:val="2"/>
            <w:noWrap w:val="0"/>
            <w:vAlign w:val="center"/>
          </w:tcPr>
          <w:p w14:paraId="091ACB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71" w:type="dxa"/>
            <w:noWrap w:val="0"/>
            <w:vAlign w:val="center"/>
          </w:tcPr>
          <w:p w14:paraId="278A5B0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615" w:type="dxa"/>
            <w:noWrap w:val="0"/>
            <w:vAlign w:val="center"/>
          </w:tcPr>
          <w:p w14:paraId="1D36C79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C413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noWrap w:val="0"/>
            <w:vAlign w:val="center"/>
          </w:tcPr>
          <w:p w14:paraId="1B7F2D9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族</w:t>
            </w:r>
          </w:p>
        </w:tc>
        <w:tc>
          <w:tcPr>
            <w:tcW w:w="1284" w:type="dxa"/>
            <w:noWrap w:val="0"/>
            <w:vAlign w:val="center"/>
          </w:tcPr>
          <w:p w14:paraId="2EE9E9E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F03721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778" w:type="dxa"/>
            <w:gridSpan w:val="2"/>
            <w:noWrap w:val="0"/>
            <w:vAlign w:val="center"/>
          </w:tcPr>
          <w:p w14:paraId="476486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71" w:type="dxa"/>
            <w:noWrap w:val="0"/>
            <w:vAlign w:val="center"/>
          </w:tcPr>
          <w:p w14:paraId="45616B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学历</w:t>
            </w:r>
          </w:p>
        </w:tc>
        <w:tc>
          <w:tcPr>
            <w:tcW w:w="1615" w:type="dxa"/>
            <w:noWrap w:val="0"/>
            <w:vAlign w:val="center"/>
          </w:tcPr>
          <w:p w14:paraId="7A4AFB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9C45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85" w:type="dxa"/>
            <w:noWrap w:val="0"/>
            <w:vAlign w:val="center"/>
          </w:tcPr>
          <w:p w14:paraId="3D4070C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务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3846717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78" w:type="dxa"/>
            <w:gridSpan w:val="2"/>
            <w:noWrap w:val="0"/>
            <w:vAlign w:val="center"/>
          </w:tcPr>
          <w:p w14:paraId="46A5C24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称</w:t>
            </w:r>
          </w:p>
        </w:tc>
        <w:tc>
          <w:tcPr>
            <w:tcW w:w="3086" w:type="dxa"/>
            <w:gridSpan w:val="2"/>
            <w:noWrap w:val="0"/>
            <w:vAlign w:val="center"/>
          </w:tcPr>
          <w:p w14:paraId="2F77A9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CBC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85" w:type="dxa"/>
            <w:noWrap w:val="0"/>
            <w:vAlign w:val="center"/>
          </w:tcPr>
          <w:p w14:paraId="65F6B2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275A4B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778" w:type="dxa"/>
            <w:gridSpan w:val="2"/>
            <w:noWrap w:val="0"/>
            <w:vAlign w:val="center"/>
          </w:tcPr>
          <w:p w14:paraId="53D9A5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电子邮箱</w:t>
            </w:r>
          </w:p>
        </w:tc>
        <w:tc>
          <w:tcPr>
            <w:tcW w:w="3086" w:type="dxa"/>
            <w:gridSpan w:val="2"/>
            <w:noWrap w:val="0"/>
            <w:vAlign w:val="center"/>
          </w:tcPr>
          <w:p w14:paraId="1053A6E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021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85" w:type="dxa"/>
            <w:noWrap w:val="0"/>
            <w:vAlign w:val="center"/>
          </w:tcPr>
          <w:p w14:paraId="106B88EB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在班级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59156A2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778" w:type="dxa"/>
            <w:gridSpan w:val="2"/>
            <w:noWrap w:val="0"/>
            <w:vAlign w:val="center"/>
          </w:tcPr>
          <w:p w14:paraId="05F829D1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所在团支部</w:t>
            </w:r>
          </w:p>
        </w:tc>
        <w:tc>
          <w:tcPr>
            <w:tcW w:w="3086" w:type="dxa"/>
            <w:gridSpan w:val="2"/>
            <w:noWrap w:val="0"/>
            <w:vAlign w:val="center"/>
          </w:tcPr>
          <w:p w14:paraId="020505A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E32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985" w:type="dxa"/>
            <w:noWrap w:val="0"/>
            <w:vAlign w:val="center"/>
          </w:tcPr>
          <w:p w14:paraId="394D40F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</w:t>
            </w:r>
          </w:p>
          <w:p w14:paraId="0F292BD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（学习）经历</w:t>
            </w:r>
          </w:p>
        </w:tc>
        <w:tc>
          <w:tcPr>
            <w:tcW w:w="7513" w:type="dxa"/>
            <w:gridSpan w:val="6"/>
            <w:noWrap w:val="0"/>
            <w:vAlign w:val="center"/>
          </w:tcPr>
          <w:p w14:paraId="61759BAB">
            <w:pPr>
              <w:shd w:val="clear" w:color="auto" w:fill="auto"/>
              <w:jc w:val="center"/>
              <w:rPr>
                <w:rFonts w:hint="eastAsia"/>
              </w:rPr>
            </w:pPr>
          </w:p>
          <w:p w14:paraId="16567EC1">
            <w:pPr>
              <w:pStyle w:val="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30"/>
                <w:szCs w:val="30"/>
              </w:rPr>
              <w:t>（从</w:t>
            </w:r>
            <w:r>
              <w:rPr>
                <w:rFonts w:hint="eastAsia" w:eastAsia="仿宋" w:cs="Times New Roman"/>
                <w:sz w:val="30"/>
                <w:szCs w:val="30"/>
                <w:highlight w:val="none"/>
                <w:lang w:val="en-US" w:eastAsia="zh-CN"/>
              </w:rPr>
              <w:t>高中</w:t>
            </w:r>
            <w:r>
              <w:rPr>
                <w:rFonts w:hint="default" w:ascii="Times New Roman" w:hAnsi="Times New Roman" w:eastAsia="仿宋" w:cs="Times New Roman"/>
                <w:sz w:val="30"/>
                <w:szCs w:val="30"/>
              </w:rPr>
              <w:t>填起，包括出国留学、进修等经历）</w:t>
            </w:r>
          </w:p>
          <w:p w14:paraId="057C8BAF">
            <w:pPr>
              <w:pStyle w:val="2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1F1D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85" w:type="dxa"/>
            <w:noWrap w:val="0"/>
            <w:vAlign w:val="center"/>
          </w:tcPr>
          <w:p w14:paraId="668AA1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近三年</w:t>
            </w:r>
          </w:p>
          <w:p w14:paraId="1FCE7D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曾获奖励</w:t>
            </w:r>
          </w:p>
        </w:tc>
        <w:tc>
          <w:tcPr>
            <w:tcW w:w="7513" w:type="dxa"/>
            <w:gridSpan w:val="6"/>
            <w:noWrap w:val="0"/>
            <w:vAlign w:val="center"/>
          </w:tcPr>
          <w:p w14:paraId="25C31E13">
            <w:pPr>
              <w:pStyle w:val="2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59E6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1985" w:type="dxa"/>
            <w:noWrap w:val="0"/>
            <w:vAlign w:val="center"/>
          </w:tcPr>
          <w:p w14:paraId="5A4D124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主要事迹（200字以内）</w:t>
            </w:r>
          </w:p>
        </w:tc>
        <w:tc>
          <w:tcPr>
            <w:tcW w:w="7513" w:type="dxa"/>
            <w:gridSpan w:val="6"/>
            <w:noWrap w:val="0"/>
            <w:vAlign w:val="center"/>
          </w:tcPr>
          <w:p w14:paraId="269C1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40" w:lineRule="exact"/>
              <w:rPr>
                <w:rFonts w:hint="default" w:ascii="Times New Roman" w:hAnsi="Times New Roman" w:eastAsia="仿宋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仿宋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另附2000字以内详细事迹材料）</w:t>
            </w:r>
          </w:p>
          <w:p w14:paraId="47E398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40" w:lineRule="exact"/>
              <w:rPr>
                <w:rFonts w:hint="default" w:ascii="Times New Roman" w:hAnsi="Times New Roman" w:eastAsia="仿宋" w:cs="Times New Roman"/>
                <w:sz w:val="32"/>
                <w:szCs w:val="32"/>
              </w:rPr>
            </w:pPr>
          </w:p>
          <w:p w14:paraId="37C3A8B5">
            <w:pPr>
              <w:pStyle w:val="2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703C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</w:trPr>
        <w:tc>
          <w:tcPr>
            <w:tcW w:w="1985" w:type="dxa"/>
            <w:noWrap w:val="0"/>
            <w:vAlign w:val="center"/>
          </w:tcPr>
          <w:p w14:paraId="538F72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团支部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2649" w:type="dxa"/>
            <w:gridSpan w:val="2"/>
            <w:noWrap w:val="0"/>
            <w:vAlign w:val="top"/>
          </w:tcPr>
          <w:p w14:paraId="2A1FB33E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43F8102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80EA61A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支部书记签字</w:t>
            </w:r>
            <w:r>
              <w:rPr>
                <w:rFonts w:hint="default" w:ascii="仿宋" w:hAnsi="仿宋" w:eastAsia="仿宋" w:cs="仿宋"/>
                <w:sz w:val="28"/>
                <w:szCs w:val="28"/>
              </w:rPr>
              <w:t>）</w:t>
            </w:r>
          </w:p>
          <w:p w14:paraId="2266C5CD">
            <w:pPr>
              <w:shd w:val="clear" w:color="auto" w:fill="auto"/>
              <w:ind w:right="-107" w:rightChars="-5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年  月  日</w:t>
            </w:r>
          </w:p>
        </w:tc>
        <w:tc>
          <w:tcPr>
            <w:tcW w:w="1710" w:type="dxa"/>
            <w:noWrap w:val="0"/>
            <w:vAlign w:val="center"/>
          </w:tcPr>
          <w:p w14:paraId="5CD91FA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党支部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3154" w:type="dxa"/>
            <w:gridSpan w:val="3"/>
            <w:noWrap w:val="0"/>
            <w:vAlign w:val="top"/>
          </w:tcPr>
          <w:p w14:paraId="7CE23076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A78B3CA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FA771AA">
            <w:pPr>
              <w:shd w:val="clear" w:color="auto" w:fill="auto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支部书记签字</w:t>
            </w:r>
            <w:r>
              <w:rPr>
                <w:rFonts w:hint="default" w:ascii="仿宋" w:hAnsi="仿宋" w:eastAsia="仿宋" w:cs="仿宋"/>
                <w:sz w:val="28"/>
                <w:szCs w:val="28"/>
              </w:rPr>
              <w:t>）</w:t>
            </w:r>
          </w:p>
          <w:p w14:paraId="7650F39B">
            <w:pPr>
              <w:shd w:val="clear" w:color="auto" w:fil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年  月  日</w:t>
            </w:r>
          </w:p>
        </w:tc>
      </w:tr>
      <w:tr w14:paraId="618C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985" w:type="dxa"/>
            <w:noWrap w:val="0"/>
            <w:vAlign w:val="center"/>
          </w:tcPr>
          <w:p w14:paraId="3DA6157C">
            <w:pPr>
              <w:pStyle w:val="10"/>
              <w:shd w:val="clear" w:color="auto" w:fill="auto"/>
              <w:spacing w:line="30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none" w:color="auto"/>
                <w:lang w:val="en-US" w:eastAsia="zh-CN"/>
              </w:rPr>
              <w:t>院团委、学工部意见</w:t>
            </w:r>
          </w:p>
        </w:tc>
        <w:tc>
          <w:tcPr>
            <w:tcW w:w="7513" w:type="dxa"/>
            <w:gridSpan w:val="6"/>
            <w:noWrap w:val="0"/>
            <w:vAlign w:val="center"/>
          </w:tcPr>
          <w:p w14:paraId="62D87C10">
            <w:pPr>
              <w:pStyle w:val="10"/>
              <w:shd w:val="clear" w:color="auto" w:fill="auto"/>
              <w:spacing w:line="30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D6B92A3">
            <w:pPr>
              <w:pStyle w:val="10"/>
              <w:shd w:val="clear" w:color="auto" w:fill="auto"/>
              <w:spacing w:line="30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F5E9EEB">
      <w:pPr>
        <w:pStyle w:val="10"/>
        <w:shd w:val="clear" w:color="auto" w:fill="auto"/>
        <w:spacing w:line="300" w:lineRule="auto"/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</w:pPr>
    </w:p>
    <w:p w14:paraId="376F6FBB">
      <w:pPr>
        <w:pStyle w:val="10"/>
        <w:shd w:val="clear" w:color="auto" w:fill="auto"/>
        <w:spacing w:line="300" w:lineRule="auto"/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140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251"/>
        <w:gridCol w:w="1320"/>
        <w:gridCol w:w="765"/>
        <w:gridCol w:w="765"/>
        <w:gridCol w:w="1305"/>
        <w:gridCol w:w="1065"/>
        <w:gridCol w:w="1935"/>
        <w:gridCol w:w="2490"/>
        <w:gridCol w:w="2727"/>
      </w:tblGrid>
      <w:tr w14:paraId="1C161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08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178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32"/>
                <w:szCs w:val="32"/>
                <w:u w:val="none" w:color="auto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32"/>
                <w:szCs w:val="32"/>
                <w:u w:val="none" w:color="auto"/>
                <w:lang w:val="en-US" w:eastAsia="zh-CN" w:bidi="ar-SA"/>
              </w:rPr>
              <w:t>附件4</w:t>
            </w:r>
          </w:p>
          <w:p w14:paraId="1EEF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32"/>
                <w:szCs w:val="32"/>
                <w:u w:val="none" w:color="auto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32"/>
                <w:szCs w:val="32"/>
                <w:u w:val="none" w:color="auto"/>
                <w:lang w:val="en-US" w:eastAsia="zh-CN" w:bidi="ar-SA"/>
              </w:rPr>
              <w:t>第一临床医学院2024年度“向上向善·勤学奋进好榜样”申报名单汇总表</w:t>
            </w:r>
          </w:p>
        </w:tc>
      </w:tr>
      <w:tr w14:paraId="5608F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8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C8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38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申报类别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25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FF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FE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FC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B8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所在科室（班级）及职务、职称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0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荣誉情况</w:t>
            </w: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C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事迹简介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（200字）</w:t>
            </w:r>
          </w:p>
        </w:tc>
      </w:tr>
      <w:tr w14:paraId="2DE70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94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E7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4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3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9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1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1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24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7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3D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1E3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C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9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6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C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2E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05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34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2B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B7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5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D16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18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4E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6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1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CD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0A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6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7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22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5D7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6A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53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B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A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CF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7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0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E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07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0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26989554">
      <w:pPr>
        <w:pStyle w:val="10"/>
        <w:shd w:val="clear" w:color="auto" w:fill="auto"/>
        <w:spacing w:line="300" w:lineRule="auto"/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10EFD5B"/>
    <w:p w14:paraId="24909624"/>
    <w:p w14:paraId="4BE14673"/>
    <w:p w14:paraId="31C779AD"/>
    <w:p w14:paraId="5268ED90">
      <w:pPr>
        <w:pStyle w:val="2"/>
      </w:pPr>
    </w:p>
    <w:p w14:paraId="5BC79ABB">
      <w:pPr>
        <w:pStyle w:val="2"/>
      </w:pPr>
    </w:p>
    <w:p w14:paraId="26CB6114">
      <w:pPr>
        <w:pStyle w:val="2"/>
      </w:pPr>
    </w:p>
    <w:p w14:paraId="6D39F094">
      <w:pPr>
        <w:pStyle w:val="2"/>
      </w:pPr>
    </w:p>
    <w:p w14:paraId="15044A24">
      <w:pPr>
        <w:pStyle w:val="2"/>
      </w:pPr>
    </w:p>
    <w:p w14:paraId="77F45579">
      <w:pPr>
        <w:pStyle w:val="2"/>
      </w:pPr>
    </w:p>
    <w:p w14:paraId="6E380100">
      <w:pPr>
        <w:pStyle w:val="2"/>
      </w:pPr>
    </w:p>
    <w:p w14:paraId="1054C8DA">
      <w:pPr>
        <w:pStyle w:val="2"/>
      </w:pPr>
    </w:p>
    <w:p w14:paraId="764B1BFF">
      <w:pPr>
        <w:pStyle w:val="2"/>
      </w:pPr>
    </w:p>
    <w:p w14:paraId="647D1BEE">
      <w:pPr>
        <w:pStyle w:val="2"/>
      </w:pPr>
    </w:p>
    <w:p w14:paraId="460DA2B1">
      <w:pPr>
        <w:pStyle w:val="2"/>
      </w:pPr>
    </w:p>
    <w:p w14:paraId="3A82600B">
      <w:pPr>
        <w:pStyle w:val="2"/>
      </w:pPr>
    </w:p>
    <w:p w14:paraId="45A064B9">
      <w:pPr>
        <w:pStyle w:val="2"/>
      </w:pPr>
    </w:p>
    <w:p w14:paraId="739B4DE6">
      <w:pPr>
        <w:pStyle w:val="2"/>
      </w:pPr>
    </w:p>
    <w:p w14:paraId="134CDF69">
      <w:pPr>
        <w:pStyle w:val="2"/>
      </w:pPr>
    </w:p>
    <w:p w14:paraId="42679599">
      <w:pPr>
        <w:pStyle w:val="2"/>
      </w:pPr>
    </w:p>
    <w:p w14:paraId="43E598B8">
      <w:pPr>
        <w:pStyle w:val="2"/>
      </w:pPr>
    </w:p>
    <w:p w14:paraId="640413E3">
      <w:pPr>
        <w:pStyle w:val="2"/>
      </w:pPr>
    </w:p>
    <w:p w14:paraId="52C54281">
      <w:pPr>
        <w:pStyle w:val="2"/>
      </w:pPr>
    </w:p>
    <w:p w14:paraId="16E4A720">
      <w:pPr>
        <w:pStyle w:val="2"/>
      </w:pPr>
    </w:p>
    <w:p w14:paraId="7EF02736">
      <w:pPr>
        <w:pStyle w:val="2"/>
      </w:pPr>
    </w:p>
    <w:p w14:paraId="5911FB6F">
      <w:pPr>
        <w:pStyle w:val="2"/>
      </w:pPr>
    </w:p>
    <w:p w14:paraId="248E7C20">
      <w:pPr>
        <w:pStyle w:val="2"/>
      </w:pPr>
    </w:p>
    <w:p w14:paraId="17778FC8">
      <w:pPr>
        <w:pStyle w:val="2"/>
      </w:pPr>
    </w:p>
    <w:p w14:paraId="0C318E07">
      <w:pPr>
        <w:pStyle w:val="2"/>
      </w:pPr>
    </w:p>
    <w:p w14:paraId="551AD27A">
      <w:pPr>
        <w:pStyle w:val="2"/>
      </w:pPr>
      <w:bookmarkStart w:id="0" w:name="_GoBack"/>
      <w:bookmarkEnd w:id="0"/>
    </w:p>
    <w:p w14:paraId="1F6C755F">
      <w:pPr>
        <w:pStyle w:val="2"/>
      </w:pPr>
    </w:p>
    <w:p w14:paraId="5145AEDC">
      <w:pPr>
        <w:pStyle w:val="2"/>
      </w:pPr>
    </w:p>
    <w:p w14:paraId="7352E341">
      <w:pPr>
        <w:pStyle w:val="2"/>
      </w:pPr>
    </w:p>
    <w:p w14:paraId="5224A1C7">
      <w:pPr>
        <w:pStyle w:val="2"/>
      </w:pPr>
    </w:p>
    <w:p w14:paraId="5752ACCB">
      <w:pPr>
        <w:pStyle w:val="2"/>
      </w:pPr>
    </w:p>
    <w:p w14:paraId="795A30BF">
      <w:pPr>
        <w:pStyle w:val="2"/>
      </w:pPr>
    </w:p>
    <w:p w14:paraId="49B8483C"/>
    <w:p w14:paraId="4DA2BF60"/>
    <w:p w14:paraId="6265399D">
      <w:pPr>
        <w:spacing w:line="640" w:lineRule="exact"/>
        <w:ind w:right="-86" w:rightChars="-41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77470</wp:posOffset>
                </wp:positionV>
                <wp:extent cx="5641975" cy="1206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1975" cy="1206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5.5pt;margin-top:6.1pt;height:0.95pt;width:444.25pt;z-index:251659264;mso-width-relative:page;mso-height-relative:page;" filled="f" stroked="t" coordsize="21600,21600" o:gfxdata="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cjF1jNgAAAAJAQAADwAAAAAAAAABACAAAAAiAAAAZHJzL2Rvd25yZXYu&#10;eG1sUEsBAhQAFAAAAAgAh07iQCCMKDj7AQAA9QMAAA4AAAAAAAAAAQAgAAAAJwEAAGRycy9lMm9E&#10;b2MueG1sUEsFBgAAAAAGAAYAWQEAAJQ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宋体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393700</wp:posOffset>
                </wp:positionV>
                <wp:extent cx="5647690" cy="10160"/>
                <wp:effectExtent l="0" t="6350" r="635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7690" cy="10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75pt;margin-top:31pt;height:0.8pt;width:444.7pt;z-index:251660288;mso-width-relative:page;mso-height-relative:page;" filled="f" stroked="t" coordsize="21600,21600" o:gfxdata="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7N7ai2AAAAAgBAAAPAAAAAAAAAAEAIAAAACIAAABkcnMvZG93bnJl&#10;di54bWxQSwECFAAUAAAACACHTuJA7KFgov0BAAD1AwAADgAAAAAAAAABACAAAAAnAQAAZHJzL2Uy&#10;b0RvYy54bWxQSwUGAAAAAAYABgBZAQAAl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宋体" w:eastAsia="仿宋_GB2312"/>
          <w:sz w:val="28"/>
          <w:szCs w:val="28"/>
        </w:rPr>
        <w:t xml:space="preserve">广西医科大学第一附属医院团委办公室        </w:t>
      </w:r>
      <w:r>
        <w:rPr>
          <w:rFonts w:hint="eastAsia" w:ascii="仿宋_GB2312" w:hAnsi="宋体" w:eastAsia="仿宋_GB2312"/>
          <w:bCs/>
          <w:sz w:val="28"/>
          <w:szCs w:val="28"/>
        </w:rPr>
        <w:t>202</w:t>
      </w: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bCs/>
          <w:sz w:val="28"/>
          <w:szCs w:val="28"/>
        </w:rPr>
        <w:t>年</w:t>
      </w: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bCs/>
          <w:sz w:val="28"/>
          <w:szCs w:val="28"/>
        </w:rPr>
        <w:t>月</w:t>
      </w: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bCs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</w:rPr>
        <w:t xml:space="preserve">印发   </w:t>
      </w:r>
    </w:p>
    <w:p w14:paraId="5CD253AF"/>
    <w:sectPr>
      <w:footerReference r:id="rId3" w:type="default"/>
      <w:pgSz w:w="11906" w:h="16838"/>
      <w:pgMar w:top="2098" w:right="1474" w:bottom="170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AD7631-40E7-4F8F-A751-13B826EB7A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9B14778-3F06-4EAA-AAAD-01902EEDE0B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E15B4E1-87DD-441E-9DB6-CA215D400EA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AB7D0B5-F9D6-4C84-8AAC-B49D4F64F2D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F9413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D8F7C5">
                          <w:pPr>
                            <w:pStyle w:val="5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D8F7C5">
                    <w:pPr>
                      <w:pStyle w:val="5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3Njg1ODA3MjM3MzQ0ZWRlNjNhNDM2NmQ2MjE5ZjkifQ=="/>
  </w:docVars>
  <w:rsids>
    <w:rsidRoot w:val="278A3C4E"/>
    <w:rsid w:val="0028195E"/>
    <w:rsid w:val="008B6BD7"/>
    <w:rsid w:val="008C6C96"/>
    <w:rsid w:val="00A648AF"/>
    <w:rsid w:val="020E7A90"/>
    <w:rsid w:val="04A722F0"/>
    <w:rsid w:val="060F639F"/>
    <w:rsid w:val="07097292"/>
    <w:rsid w:val="07A60F58"/>
    <w:rsid w:val="0A2763AD"/>
    <w:rsid w:val="0ACD4AAC"/>
    <w:rsid w:val="0B357B24"/>
    <w:rsid w:val="0B6E5911"/>
    <w:rsid w:val="0C070BB1"/>
    <w:rsid w:val="11BC0FBF"/>
    <w:rsid w:val="11D415C4"/>
    <w:rsid w:val="121C5CE5"/>
    <w:rsid w:val="12FE6D3E"/>
    <w:rsid w:val="133B24A3"/>
    <w:rsid w:val="144E1BD6"/>
    <w:rsid w:val="14621FDA"/>
    <w:rsid w:val="14A979BF"/>
    <w:rsid w:val="17372580"/>
    <w:rsid w:val="17493331"/>
    <w:rsid w:val="18365B35"/>
    <w:rsid w:val="18561EC6"/>
    <w:rsid w:val="19A05834"/>
    <w:rsid w:val="1C1147C7"/>
    <w:rsid w:val="1E0068A1"/>
    <w:rsid w:val="204C61F4"/>
    <w:rsid w:val="22254E6C"/>
    <w:rsid w:val="227F25A1"/>
    <w:rsid w:val="228D26CE"/>
    <w:rsid w:val="25034F2A"/>
    <w:rsid w:val="25F5515A"/>
    <w:rsid w:val="27192429"/>
    <w:rsid w:val="278A3C4E"/>
    <w:rsid w:val="2B4F5013"/>
    <w:rsid w:val="2BCD1AC7"/>
    <w:rsid w:val="2CF77A09"/>
    <w:rsid w:val="2F8D6403"/>
    <w:rsid w:val="301C3402"/>
    <w:rsid w:val="309D61D2"/>
    <w:rsid w:val="35101668"/>
    <w:rsid w:val="360535AF"/>
    <w:rsid w:val="38B34CC7"/>
    <w:rsid w:val="399D2E04"/>
    <w:rsid w:val="3C8B3CCA"/>
    <w:rsid w:val="3CF84295"/>
    <w:rsid w:val="3D0C56E8"/>
    <w:rsid w:val="3E907942"/>
    <w:rsid w:val="3F896C78"/>
    <w:rsid w:val="427A6E9F"/>
    <w:rsid w:val="434111C9"/>
    <w:rsid w:val="443C696F"/>
    <w:rsid w:val="443D3AFC"/>
    <w:rsid w:val="490629A2"/>
    <w:rsid w:val="490A09B4"/>
    <w:rsid w:val="4A394D65"/>
    <w:rsid w:val="4C246CC1"/>
    <w:rsid w:val="4F8F11F2"/>
    <w:rsid w:val="509B6760"/>
    <w:rsid w:val="52270DB5"/>
    <w:rsid w:val="52C11A20"/>
    <w:rsid w:val="52F8016C"/>
    <w:rsid w:val="5539087A"/>
    <w:rsid w:val="55704E71"/>
    <w:rsid w:val="563659B0"/>
    <w:rsid w:val="5695686C"/>
    <w:rsid w:val="569A3030"/>
    <w:rsid w:val="57686C8A"/>
    <w:rsid w:val="586C6306"/>
    <w:rsid w:val="58B8511B"/>
    <w:rsid w:val="58EF7293"/>
    <w:rsid w:val="59B7581B"/>
    <w:rsid w:val="59BD150F"/>
    <w:rsid w:val="5B6B053F"/>
    <w:rsid w:val="5C7B120D"/>
    <w:rsid w:val="5D5F3F28"/>
    <w:rsid w:val="5E0F378C"/>
    <w:rsid w:val="5E2F0501"/>
    <w:rsid w:val="5F8B31DA"/>
    <w:rsid w:val="61DE0274"/>
    <w:rsid w:val="62195750"/>
    <w:rsid w:val="62620EA5"/>
    <w:rsid w:val="62B73BA3"/>
    <w:rsid w:val="64053332"/>
    <w:rsid w:val="645B3DFE"/>
    <w:rsid w:val="65436640"/>
    <w:rsid w:val="65CA03FC"/>
    <w:rsid w:val="6A9F07BD"/>
    <w:rsid w:val="6BAA566B"/>
    <w:rsid w:val="6D3E250F"/>
    <w:rsid w:val="6D71439B"/>
    <w:rsid w:val="6ECE3397"/>
    <w:rsid w:val="6F2968A7"/>
    <w:rsid w:val="7193240C"/>
    <w:rsid w:val="732D1D65"/>
    <w:rsid w:val="733F0D8F"/>
    <w:rsid w:val="74350C7F"/>
    <w:rsid w:val="75EB0D5A"/>
    <w:rsid w:val="766823AB"/>
    <w:rsid w:val="788514CD"/>
    <w:rsid w:val="7975290A"/>
    <w:rsid w:val="7B3179EF"/>
    <w:rsid w:val="7C3A0345"/>
    <w:rsid w:val="7D0D067B"/>
    <w:rsid w:val="7D8950E1"/>
    <w:rsid w:val="7FC648B3"/>
    <w:rsid w:val="7FD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  <w:style w:type="paragraph" w:styleId="3">
    <w:name w:val="Body Text"/>
    <w:basedOn w:val="1"/>
    <w:autoRedefine/>
    <w:qFormat/>
    <w:uiPriority w:val="0"/>
    <w:pPr>
      <w:autoSpaceDE w:val="0"/>
      <w:autoSpaceDN w:val="0"/>
      <w:ind w:left="118"/>
      <w:jc w:val="left"/>
    </w:pPr>
    <w:rPr>
      <w:rFonts w:ascii="方正仿宋_GBK" w:hAnsi="方正仿宋_GBK" w:eastAsia="方正仿宋_GBK" w:cs="方正仿宋_GBK"/>
      <w:kern w:val="0"/>
      <w:sz w:val="32"/>
      <w:szCs w:val="32"/>
      <w:lang w:eastAsia="en-US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Body Text First Indent"/>
    <w:basedOn w:val="3"/>
    <w:autoRedefine/>
    <w:qFormat/>
    <w:uiPriority w:val="0"/>
    <w:pPr>
      <w:autoSpaceDE/>
      <w:autoSpaceDN/>
      <w:spacing w:after="120"/>
      <w:ind w:left="0"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eastAsia="zh-CN"/>
    </w:rPr>
  </w:style>
  <w:style w:type="paragraph" w:customStyle="1" w:styleId="10">
    <w:name w:val="正文 A"/>
    <w:autoRedefine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val="none" w:color="000000"/>
      <w:lang w:val="zh-TW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534</Words>
  <Characters>561</Characters>
  <Lines>12</Lines>
  <Paragraphs>3</Paragraphs>
  <TotalTime>35</TotalTime>
  <ScaleCrop>false</ScaleCrop>
  <LinksUpToDate>false</LinksUpToDate>
  <CharactersWithSpaces>564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2019-04-12T03:26:00Z</dcterms:created>
  <dc:creator>蓝丽酱～</dc:creator>
  <cp:lastModifiedBy>蓝丽酱～</cp:lastModifiedBy>
  <cp:lastPrinted>2025-04-07T01:47:28Z</cp:lastPrinted>
  <dcterms:modified xsi:type="dcterms:W3CDTF">2025-04-07T07:44:06Z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A1E57398802844309BB789567AC8E523_13</vt:lpwstr>
  </property>
  <property fmtid="{D5CDD505-2E9C-101B-9397-08002B2CF9AE}" pid="4" name="KSOTemplateDocerSaveRecord">
    <vt:lpwstr>eyJoZGlkIjoiNTM3Njg1ODA3MjM3MzQ0ZWRlNjNhNDM2NmQ2MjE5ZjkiLCJ1c2VySWQiOiIyNDEzNTA4OTYifQ==</vt:lpwstr>
  </property>
</Properties>
</file>